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10" w:rsidRPr="00B61D35" w:rsidRDefault="00BA70C2" w:rsidP="00BA70C2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D35">
        <w:rPr>
          <w:rFonts w:ascii="Times New Roman" w:hAnsi="Times New Roman" w:cs="Times New Roman"/>
          <w:sz w:val="24"/>
          <w:szCs w:val="24"/>
        </w:rPr>
        <w:t>Сравнительный анализ по внесению изменений в Устав муниципального образования «Можгинский район»</w:t>
      </w:r>
    </w:p>
    <w:tbl>
      <w:tblPr>
        <w:tblStyle w:val="a3"/>
        <w:tblW w:w="0" w:type="auto"/>
        <w:tblLook w:val="04A0"/>
      </w:tblPr>
      <w:tblGrid>
        <w:gridCol w:w="1526"/>
        <w:gridCol w:w="7087"/>
        <w:gridCol w:w="6173"/>
      </w:tblGrid>
      <w:tr w:rsidR="00BA70C2" w:rsidRPr="00B61D35" w:rsidTr="00BA70C2">
        <w:tc>
          <w:tcPr>
            <w:tcW w:w="1526" w:type="dxa"/>
          </w:tcPr>
          <w:p w:rsidR="00BA70C2" w:rsidRPr="00B61D35" w:rsidRDefault="00BA70C2" w:rsidP="00BA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7087" w:type="dxa"/>
          </w:tcPr>
          <w:p w:rsidR="00BA70C2" w:rsidRPr="00B61D35" w:rsidRDefault="00BA70C2" w:rsidP="00BA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Редакция Устава</w:t>
            </w:r>
          </w:p>
        </w:tc>
        <w:tc>
          <w:tcPr>
            <w:tcW w:w="6173" w:type="dxa"/>
          </w:tcPr>
          <w:p w:rsidR="00BA70C2" w:rsidRPr="00B61D35" w:rsidRDefault="00BA70C2" w:rsidP="00BA7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35">
              <w:rPr>
                <w:rFonts w:ascii="Times New Roman" w:hAnsi="Times New Roman" w:cs="Times New Roman"/>
                <w:sz w:val="24"/>
                <w:szCs w:val="24"/>
              </w:rPr>
              <w:t>Новая редакция Устава</w:t>
            </w:r>
          </w:p>
        </w:tc>
      </w:tr>
      <w:tr w:rsidR="00BA70C2" w:rsidRPr="00B61D35" w:rsidTr="00BA70C2">
        <w:tc>
          <w:tcPr>
            <w:tcW w:w="1526" w:type="dxa"/>
          </w:tcPr>
          <w:p w:rsidR="00BA70C2" w:rsidRPr="00B61D35" w:rsidRDefault="00946801" w:rsidP="00946801">
            <w:pPr>
              <w:jc w:val="center"/>
              <w:rPr>
                <w:rFonts w:ascii="Times New Roman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</w:rPr>
              <w:t>Стать</w:t>
            </w:r>
            <w:r w:rsidRPr="00B61D35">
              <w:rPr>
                <w:rFonts w:ascii="Times New Roman" w:hAnsi="Times New Roman" w:cs="Times New Roman"/>
              </w:rPr>
              <w:t>я</w:t>
            </w:r>
            <w:r w:rsidRPr="00B61D35">
              <w:rPr>
                <w:rFonts w:ascii="Times New Roman" w:eastAsia="Calibri" w:hAnsi="Times New Roman" w:cs="Times New Roman"/>
              </w:rPr>
              <w:t xml:space="preserve"> 7.1</w:t>
            </w:r>
          </w:p>
        </w:tc>
        <w:tc>
          <w:tcPr>
            <w:tcW w:w="7087" w:type="dxa"/>
          </w:tcPr>
          <w:p w:rsidR="00BA70C2" w:rsidRPr="00B61D35" w:rsidRDefault="00946801" w:rsidP="00BA70C2">
            <w:pPr>
              <w:jc w:val="center"/>
              <w:rPr>
                <w:rFonts w:ascii="Times New Roman" w:hAnsi="Times New Roman" w:cs="Times New Roman"/>
              </w:rPr>
            </w:pPr>
            <w:r w:rsidRPr="00B61D35">
              <w:rPr>
                <w:rFonts w:ascii="Times New Roman" w:hAnsi="Times New Roman" w:cs="Times New Roman"/>
                <w:iCs/>
              </w:rPr>
              <w:t xml:space="preserve"> </w:t>
            </w:r>
            <w:r w:rsidRPr="00B61D35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6173" w:type="dxa"/>
          </w:tcPr>
          <w:p w:rsidR="00BA70C2" w:rsidRPr="00B61D35" w:rsidRDefault="00946801" w:rsidP="00B61D35">
            <w:pPr>
              <w:jc w:val="both"/>
              <w:rPr>
                <w:rFonts w:ascii="Times New Roman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</w:rPr>
              <w:t>9.1)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  <w:proofErr w:type="gramStart"/>
            <w:r w:rsidRPr="00B61D35">
              <w:rPr>
                <w:rFonts w:ascii="Times New Roman" w:eastAsia="Calibri" w:hAnsi="Times New Roman" w:cs="Times New Roman"/>
              </w:rPr>
              <w:t>;»</w:t>
            </w:r>
            <w:proofErr w:type="gramEnd"/>
            <w:r w:rsidRPr="00B61D35">
              <w:rPr>
                <w:rFonts w:ascii="Times New Roman" w:eastAsia="Calibri" w:hAnsi="Times New Roman" w:cs="Times New Roman"/>
              </w:rPr>
              <w:t>;</w:t>
            </w:r>
          </w:p>
        </w:tc>
      </w:tr>
      <w:tr w:rsidR="00BA70C2" w:rsidRPr="00B61D35" w:rsidTr="00BA70C2">
        <w:tc>
          <w:tcPr>
            <w:tcW w:w="1526" w:type="dxa"/>
          </w:tcPr>
          <w:p w:rsidR="00BA70C2" w:rsidRPr="00B61D35" w:rsidRDefault="00946801" w:rsidP="00946801">
            <w:pPr>
              <w:jc w:val="center"/>
              <w:rPr>
                <w:rFonts w:ascii="Times New Roman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</w:rPr>
              <w:t>Статья 28</w:t>
            </w:r>
            <w:r w:rsidRPr="00B61D35">
              <w:rPr>
                <w:rFonts w:ascii="Times New Roman" w:eastAsia="Arial Unicode MS" w:hAnsi="Times New Roman" w:cs="Times New Roman"/>
              </w:rPr>
              <w:t xml:space="preserve"> часть 2</w:t>
            </w:r>
          </w:p>
        </w:tc>
        <w:tc>
          <w:tcPr>
            <w:tcW w:w="7087" w:type="dxa"/>
          </w:tcPr>
          <w:p w:rsidR="00BA70C2" w:rsidRPr="00B61D35" w:rsidRDefault="00946801" w:rsidP="00946801">
            <w:pPr>
              <w:jc w:val="both"/>
              <w:rPr>
                <w:rFonts w:ascii="Times New Roman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</w:rPr>
              <w:t>2. Глава муниципального образования избирается районным Советом депутатов из своего состава, возглавляет Администрацию района  и исполняет полномочия главы Администрации района.</w:t>
            </w:r>
          </w:p>
        </w:tc>
        <w:tc>
          <w:tcPr>
            <w:tcW w:w="6173" w:type="dxa"/>
          </w:tcPr>
          <w:p w:rsidR="00946801" w:rsidRPr="00B61D35" w:rsidRDefault="00946801" w:rsidP="00B61D35">
            <w:pPr>
              <w:pStyle w:val="a4"/>
              <w:jc w:val="both"/>
              <w:rPr>
                <w:sz w:val="22"/>
                <w:lang w:eastAsia="ru-RU"/>
              </w:rPr>
            </w:pPr>
            <w:r w:rsidRPr="00B61D35">
              <w:rPr>
                <w:sz w:val="22"/>
                <w:lang w:eastAsia="ru-RU"/>
              </w:rPr>
              <w:t>2.</w:t>
            </w:r>
            <w:r w:rsidR="00B61D35" w:rsidRPr="00B61D35">
              <w:rPr>
                <w:sz w:val="22"/>
                <w:lang w:eastAsia="ru-RU"/>
              </w:rPr>
              <w:t xml:space="preserve"> </w:t>
            </w:r>
            <w:r w:rsidRPr="00B61D35">
              <w:rPr>
                <w:sz w:val="22"/>
                <w:lang w:eastAsia="ru-RU"/>
              </w:rPr>
              <w:t>Глава муниципального образования избирается районным Советом депутатов из числа кандидатов, представленных конкурсной комиссией, по результатам конкурса, возглавляет Администрацию района и исполняет полномочия главы Администрации района.</w:t>
            </w:r>
          </w:p>
          <w:p w:rsidR="00946801" w:rsidRPr="00B61D35" w:rsidRDefault="00946801" w:rsidP="00946801">
            <w:pPr>
              <w:suppressAutoHyphens/>
              <w:ind w:firstLine="426"/>
              <w:jc w:val="both"/>
              <w:rPr>
                <w:rFonts w:ascii="Times New Roman" w:eastAsia="Calibri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</w:rPr>
              <w:t>Порядок проведения конкурса по отбору кандидатур на должность Главы муниципального образования устанавливается районным Советом. Порядок проведения конкурса должен предусматривать опубликование условий конкурса, сведений о дате, времени и месте его проведения не позднее, чем за 20 дней до дня проведения конкурса.</w:t>
            </w:r>
          </w:p>
          <w:p w:rsidR="00946801" w:rsidRPr="00B61D35" w:rsidRDefault="00946801" w:rsidP="00946801">
            <w:pPr>
              <w:suppressAutoHyphens/>
              <w:ind w:firstLine="426"/>
              <w:jc w:val="both"/>
              <w:rPr>
                <w:rFonts w:ascii="Times New Roman" w:eastAsia="Calibri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</w:rPr>
              <w:t>В случае досрочного прекращения полномочий Главы муниципального образования, избрание Главы муниципального образования осуществляется в срок, установленный Федеральным законом от 6 октября 2003 года № 131-ФЗ «Об общих принципах организации местного самоуправления в Российской Федерации» и Регламентом</w:t>
            </w:r>
            <w:r w:rsidRPr="00B61D35">
              <w:rPr>
                <w:rFonts w:ascii="Times New Roman" w:eastAsia="Calibri" w:hAnsi="Times New Roman" w:cs="Times New Roman"/>
                <w:lang w:eastAsia="zh-CN"/>
              </w:rPr>
              <w:t xml:space="preserve"> районного Совета депутатов</w:t>
            </w:r>
            <w:r w:rsidRPr="00B61D35">
              <w:rPr>
                <w:rFonts w:ascii="Times New Roman" w:eastAsia="Calibri" w:hAnsi="Times New Roman" w:cs="Times New Roman"/>
              </w:rPr>
              <w:t>.</w:t>
            </w:r>
          </w:p>
          <w:p w:rsidR="00BA70C2" w:rsidRPr="00B61D35" w:rsidRDefault="00946801" w:rsidP="00946801">
            <w:pPr>
              <w:suppressAutoHyphens/>
              <w:ind w:firstLine="426"/>
              <w:jc w:val="both"/>
              <w:rPr>
                <w:rFonts w:ascii="Times New Roman" w:eastAsia="Calibri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  <w:lang w:eastAsia="zh-CN"/>
              </w:rPr>
              <w:t>Порядок рассмотрения кандидатур на должность Главы муниципального образования, представленных конкурсной комиссией по результатам конкурса,</w:t>
            </w:r>
            <w:bookmarkStart w:id="0" w:name="_GoBack"/>
            <w:bookmarkEnd w:id="0"/>
            <w:r w:rsidRPr="00B61D35">
              <w:rPr>
                <w:rFonts w:ascii="Times New Roman" w:eastAsia="Calibri" w:hAnsi="Times New Roman" w:cs="Times New Roman"/>
                <w:lang w:eastAsia="zh-CN"/>
              </w:rPr>
              <w:t xml:space="preserve"> и порядок принятия районным Советом решения об избрании Главы муниципального образования устанавливается Регламентом районного Совета депутатов в соответствии с настоящим Уставом</w:t>
            </w:r>
            <w:proofErr w:type="gramStart"/>
            <w:r w:rsidRPr="00B61D35">
              <w:rPr>
                <w:rFonts w:ascii="Times New Roman" w:eastAsia="Calibri" w:hAnsi="Times New Roman" w:cs="Times New Roman"/>
                <w:lang w:eastAsia="zh-CN"/>
              </w:rPr>
              <w:t>.».</w:t>
            </w:r>
            <w:proofErr w:type="gramEnd"/>
          </w:p>
        </w:tc>
      </w:tr>
      <w:tr w:rsidR="00BA70C2" w:rsidRPr="00B61D35" w:rsidTr="00BA70C2">
        <w:tc>
          <w:tcPr>
            <w:tcW w:w="1526" w:type="dxa"/>
          </w:tcPr>
          <w:p w:rsidR="00BA70C2" w:rsidRPr="00B61D35" w:rsidRDefault="00946801" w:rsidP="00946801">
            <w:pPr>
              <w:jc w:val="center"/>
              <w:rPr>
                <w:rFonts w:ascii="Times New Roman" w:hAnsi="Times New Roman" w:cs="Times New Roman"/>
              </w:rPr>
            </w:pPr>
            <w:r w:rsidRPr="00B61D35">
              <w:rPr>
                <w:rFonts w:ascii="Times New Roman" w:eastAsia="Calibri" w:hAnsi="Times New Roman" w:cs="Times New Roman"/>
              </w:rPr>
              <w:t xml:space="preserve"> стать</w:t>
            </w:r>
            <w:r w:rsidRPr="00B61D35">
              <w:rPr>
                <w:rFonts w:ascii="Times New Roman" w:hAnsi="Times New Roman" w:cs="Times New Roman"/>
              </w:rPr>
              <w:t>я</w:t>
            </w:r>
            <w:r w:rsidRPr="00B61D35">
              <w:rPr>
                <w:rFonts w:ascii="Times New Roman" w:eastAsia="Calibri" w:hAnsi="Times New Roman" w:cs="Times New Roman"/>
              </w:rPr>
              <w:t xml:space="preserve"> 44 дополнить частью 4.1</w:t>
            </w:r>
          </w:p>
        </w:tc>
        <w:tc>
          <w:tcPr>
            <w:tcW w:w="7087" w:type="dxa"/>
          </w:tcPr>
          <w:p w:rsidR="00BA70C2" w:rsidRPr="00B61D35" w:rsidRDefault="00BA70C2" w:rsidP="00BA70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3" w:type="dxa"/>
          </w:tcPr>
          <w:p w:rsidR="00BA70C2" w:rsidRPr="00B61D35" w:rsidRDefault="00946801" w:rsidP="00946801">
            <w:pPr>
              <w:jc w:val="both"/>
              <w:rPr>
                <w:rFonts w:ascii="Times New Roman" w:hAnsi="Times New Roman" w:cs="Times New Roman"/>
              </w:rPr>
            </w:pPr>
            <w:r w:rsidRPr="00B61D35">
              <w:rPr>
                <w:rFonts w:ascii="Times New Roman" w:hAnsi="Times New Roman" w:cs="Times New Roman"/>
              </w:rPr>
              <w:t>4</w:t>
            </w:r>
            <w:r w:rsidRPr="00B61D35">
              <w:rPr>
                <w:rFonts w:ascii="Times New Roman" w:eastAsia="Calibri" w:hAnsi="Times New Roman" w:cs="Times New Roman"/>
              </w:rPr>
              <w:t>.1. Изложение Устава муниципального образования в новой редакции решением районного Совета депутатов о внесении изменений и дополнений в Устав муниципального образования не допускается. В этом случае принимается новый Устав муниципального образования, а ранее действующий Устав муниципального образования и решения районного Совета депутатов о внесении в него изменений и дополнений признаются утратившими силу со дня вступления в силу нового Устава муниципального образования</w:t>
            </w:r>
            <w:proofErr w:type="gramStart"/>
            <w:r w:rsidRPr="00B61D35">
              <w:rPr>
                <w:rFonts w:ascii="Times New Roman" w:eastAsia="Calibri" w:hAnsi="Times New Roman" w:cs="Times New Roman"/>
              </w:rPr>
              <w:t>.».</w:t>
            </w:r>
            <w:proofErr w:type="gramEnd"/>
          </w:p>
        </w:tc>
      </w:tr>
    </w:tbl>
    <w:p w:rsidR="00BA70C2" w:rsidRPr="00B61D35" w:rsidRDefault="00BA70C2" w:rsidP="00B61D35"/>
    <w:sectPr w:rsidR="00BA70C2" w:rsidRPr="00B61D35" w:rsidSect="00B61D3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70C2"/>
    <w:rsid w:val="00032010"/>
    <w:rsid w:val="00946801"/>
    <w:rsid w:val="00B61D35"/>
    <w:rsid w:val="00BA70C2"/>
    <w:rsid w:val="00F93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0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4680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4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336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5</cp:revision>
  <dcterms:created xsi:type="dcterms:W3CDTF">2017-12-08T03:55:00Z</dcterms:created>
  <dcterms:modified xsi:type="dcterms:W3CDTF">2017-12-08T04:09:00Z</dcterms:modified>
</cp:coreProperties>
</file>